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06BF82ED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  <w:r w:rsidR="00AB3A94">
        <w:rPr>
          <w:b/>
          <w:sz w:val="20"/>
          <w:szCs w:val="20"/>
        </w:rPr>
        <w:t xml:space="preserve"> </w:t>
      </w:r>
    </w:p>
    <w:p w14:paraId="133C75A4" w14:textId="12E249D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</w:t>
      </w:r>
      <w:r w:rsidR="00AB3A94" w:rsidRPr="00AB3A94">
        <w:rPr>
          <w:bCs/>
          <w:sz w:val="20"/>
          <w:szCs w:val="20"/>
        </w:rPr>
        <w:t>Domov dôchodcov a domov sociálnych služieb</w:t>
      </w:r>
      <w:r w:rsidRPr="001511E6">
        <w:rPr>
          <w:sz w:val="20"/>
          <w:szCs w:val="20"/>
        </w:rPr>
        <w:t xml:space="preserve">                   </w:t>
      </w:r>
    </w:p>
    <w:p w14:paraId="1179C942" w14:textId="076F3CEE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</w:t>
      </w:r>
      <w:proofErr w:type="spellStart"/>
      <w:r w:rsidR="00AB3A94" w:rsidRPr="00AB3A94">
        <w:rPr>
          <w:sz w:val="20"/>
          <w:szCs w:val="20"/>
        </w:rPr>
        <w:t>Záhonok</w:t>
      </w:r>
      <w:proofErr w:type="spellEnd"/>
      <w:r w:rsidR="00AB3A94" w:rsidRPr="00AB3A94">
        <w:rPr>
          <w:sz w:val="20"/>
          <w:szCs w:val="20"/>
        </w:rPr>
        <w:t xml:space="preserve"> 3205/2</w:t>
      </w:r>
      <w:r w:rsidR="00AB3A94">
        <w:rPr>
          <w:sz w:val="20"/>
          <w:szCs w:val="20"/>
        </w:rPr>
        <w:t xml:space="preserve">, 96001 </w:t>
      </w:r>
      <w:r w:rsidR="00AB3A94">
        <w:t>Zvolen</w:t>
      </w:r>
      <w:r w:rsidRPr="001511E6">
        <w:rPr>
          <w:sz w:val="20"/>
          <w:szCs w:val="20"/>
        </w:rPr>
        <w:t xml:space="preserve">                    </w:t>
      </w:r>
    </w:p>
    <w:p w14:paraId="082A90B1" w14:textId="5D818324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>:</w:t>
      </w:r>
      <w:r w:rsidR="00AB3A94">
        <w:rPr>
          <w:sz w:val="20"/>
          <w:szCs w:val="20"/>
        </w:rPr>
        <w:t xml:space="preserve"> PhDr. Mária </w:t>
      </w:r>
      <w:proofErr w:type="spellStart"/>
      <w:r w:rsidR="00AB3A94">
        <w:rPr>
          <w:sz w:val="20"/>
          <w:szCs w:val="20"/>
        </w:rPr>
        <w:t>Machayová</w:t>
      </w:r>
      <w:proofErr w:type="spellEnd"/>
      <w:r w:rsidR="002B55DD" w:rsidRPr="001511E6">
        <w:rPr>
          <w:sz w:val="20"/>
          <w:szCs w:val="20"/>
        </w:rPr>
        <w:t xml:space="preserve">              </w:t>
      </w:r>
    </w:p>
    <w:p w14:paraId="63FD941D" w14:textId="4F5937BE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 </w:t>
      </w:r>
      <w:r w:rsidR="00AB3A94" w:rsidRPr="00AB3A94">
        <w:rPr>
          <w:sz w:val="20"/>
          <w:szCs w:val="20"/>
        </w:rPr>
        <w:t>00648515</w:t>
      </w:r>
      <w:r w:rsidRPr="001511E6">
        <w:rPr>
          <w:sz w:val="20"/>
          <w:szCs w:val="20"/>
        </w:rPr>
        <w:t xml:space="preserve">                      </w:t>
      </w:r>
    </w:p>
    <w:p w14:paraId="1228171F" w14:textId="2F715AEB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  </w:t>
      </w:r>
      <w:r w:rsidR="00AB3A94" w:rsidRPr="00AB3A94">
        <w:rPr>
          <w:sz w:val="20"/>
          <w:szCs w:val="20"/>
        </w:rPr>
        <w:t>2021346294</w:t>
      </w:r>
      <w:r w:rsidRPr="001511E6">
        <w:rPr>
          <w:sz w:val="20"/>
          <w:szCs w:val="20"/>
        </w:rPr>
        <w:t xml:space="preserve">  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6190C7F8" w14:textId="43B6BAB1" w:rsidR="00AB3A94" w:rsidRDefault="002B55DD" w:rsidP="00AB3A94">
      <w:pPr>
        <w:pStyle w:val="Normlnywebov"/>
        <w:shd w:val="clear" w:color="auto" w:fill="FFFFFF"/>
        <w:spacing w:before="0" w:beforeAutospacing="0" w:after="0" w:afterAutospacing="0"/>
        <w:rPr>
          <w:rFonts w:ascii="Arial" w:hAnsi="Arial" w:cs="Arial"/>
          <w:color w:val="39392B"/>
          <w:sz w:val="19"/>
          <w:szCs w:val="19"/>
        </w:rPr>
      </w:pPr>
      <w:r w:rsidRPr="001511E6">
        <w:rPr>
          <w:sz w:val="20"/>
          <w:szCs w:val="20"/>
        </w:rPr>
        <w:t>Tel.</w:t>
      </w:r>
      <w:r w:rsidRPr="00AB3A9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/e-mail:  </w:t>
      </w:r>
      <w:r w:rsidR="00AB3A94" w:rsidRPr="00AB3A94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045/5333505</w:t>
      </w:r>
      <w:r w:rsidR="00AB3A94" w:rsidRPr="00AB3A94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  <w:hyperlink r:id="rId7" w:history="1">
        <w:r w:rsidR="00AB3A94" w:rsidRPr="00AB3A94">
          <w:rPr>
            <w:rStyle w:val="Hypertextovprepojenie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ddadsszv.zahonok@gmail.com</w:t>
        </w:r>
      </w:hyperlink>
    </w:p>
    <w:p w14:paraId="1BD4F416" w14:textId="0A546E1B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  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 xml:space="preserve">otraviny dodané na základe osobitnej </w:t>
      </w:r>
      <w:r w:rsidRPr="001511E6">
        <w:rPr>
          <w:sz w:val="20"/>
          <w:szCs w:val="20"/>
        </w:rPr>
        <w:lastRenderedPageBreak/>
        <w:t>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1D5B2035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AB3A94">
        <w:rPr>
          <w:sz w:val="20"/>
          <w:szCs w:val="20"/>
        </w:rPr>
        <w:t xml:space="preserve">jeden krát denne </w:t>
      </w:r>
      <w:r w:rsidR="00842A44" w:rsidRPr="001511E6">
        <w:rPr>
          <w:sz w:val="20"/>
          <w:szCs w:val="20"/>
        </w:rPr>
        <w:t>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AB3A94" w:rsidRPr="00AB3A94">
        <w:rPr>
          <w:sz w:val="20"/>
          <w:szCs w:val="20"/>
        </w:rPr>
        <w:t xml:space="preserve"> </w:t>
      </w:r>
      <w:proofErr w:type="spellStart"/>
      <w:r w:rsidR="00AB3A94" w:rsidRPr="00AB3A94">
        <w:rPr>
          <w:sz w:val="20"/>
          <w:szCs w:val="20"/>
        </w:rPr>
        <w:t>Záhonok</w:t>
      </w:r>
      <w:proofErr w:type="spellEnd"/>
      <w:r w:rsidR="00AB3A94" w:rsidRPr="00AB3A94">
        <w:rPr>
          <w:sz w:val="20"/>
          <w:szCs w:val="20"/>
        </w:rPr>
        <w:t xml:space="preserve"> 3205/2</w:t>
      </w:r>
      <w:r w:rsidR="00AB3A94">
        <w:rPr>
          <w:sz w:val="20"/>
          <w:szCs w:val="20"/>
        </w:rPr>
        <w:t xml:space="preserve">, 96001 </w:t>
      </w:r>
      <w:r w:rsidR="00AB3A94">
        <w:t>Zvolen</w:t>
      </w:r>
      <w:r w:rsidR="004D022C" w:rsidRPr="001511E6">
        <w:rPr>
          <w:sz w:val="20"/>
          <w:szCs w:val="20"/>
        </w:rPr>
        <w:t xml:space="preserve"> 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8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lastRenderedPageBreak/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6A976583" w:rsidR="00C87708" w:rsidRPr="00AB3A94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AB3A94">
        <w:rPr>
          <w:sz w:val="20"/>
          <w:szCs w:val="20"/>
        </w:rPr>
        <w:t xml:space="preserve">1933 </w:t>
      </w:r>
      <w:r w:rsidR="009C7F2D" w:rsidRPr="00AB3A94">
        <w:rPr>
          <w:sz w:val="20"/>
          <w:szCs w:val="20"/>
        </w:rPr>
        <w:t xml:space="preserve">EUR s DPH (slovom </w:t>
      </w:r>
      <w:r w:rsidR="00AB3A94">
        <w:rPr>
          <w:sz w:val="20"/>
          <w:szCs w:val="20"/>
        </w:rPr>
        <w:t>tisícdeväťstotridsaťtri eur</w:t>
      </w:r>
      <w:r w:rsidR="009C7F2D" w:rsidRPr="00AB3A94">
        <w:rPr>
          <w:sz w:val="20"/>
          <w:szCs w:val="20"/>
        </w:rPr>
        <w:t xml:space="preserve"> )</w:t>
      </w:r>
    </w:p>
    <w:p w14:paraId="78F24369" w14:textId="7A25140E" w:rsidR="0076538D" w:rsidRPr="001511E6" w:rsidRDefault="00AB3A9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1546,4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01110C02" w14:textId="1A3F2244" w:rsidR="0076538D" w:rsidRPr="001511E6" w:rsidRDefault="0076538D" w:rsidP="00AB3A94">
      <w:pPr>
        <w:pStyle w:val="Odsekzoznamu"/>
        <w:spacing w:after="0"/>
        <w:jc w:val="both"/>
        <w:rPr>
          <w:sz w:val="20"/>
          <w:szCs w:val="20"/>
        </w:rPr>
      </w:pP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</w:t>
      </w:r>
      <w:r w:rsidR="00342012" w:rsidRPr="001511E6">
        <w:rPr>
          <w:sz w:val="20"/>
          <w:szCs w:val="20"/>
        </w:rPr>
        <w:lastRenderedPageBreak/>
        <w:t xml:space="preserve">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 xml:space="preserve">mailu, kde uvedie názov </w:t>
      </w:r>
      <w:r w:rsidR="00FE615B" w:rsidRPr="001511E6">
        <w:rPr>
          <w:sz w:val="20"/>
          <w:szCs w:val="20"/>
        </w:rPr>
        <w:lastRenderedPageBreak/>
        <w:t>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lastRenderedPageBreak/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B3A94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a.valent@dobrykraj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dadsszv.zahonok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3497</Words>
  <Characters>19935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2022-02-16T06:47:00Z</dcterms:created>
  <dcterms:modified xsi:type="dcterms:W3CDTF">2022-02-16T06:47:00Z</dcterms:modified>
</cp:coreProperties>
</file>